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F1" w:rsidRDefault="00525DF1"/>
    <w:p w:rsidR="00525DF1" w:rsidRDefault="00525DF1"/>
    <w:p w:rsidR="00525DF1" w:rsidRDefault="00525DF1"/>
    <w:p w:rsidR="00525DF1" w:rsidRDefault="00525DF1"/>
    <w:p w:rsidR="00525DF1" w:rsidRDefault="0039792D" w:rsidP="0039792D">
      <w:pPr>
        <w:jc w:val="right"/>
      </w:pPr>
      <w:r>
        <w:t>Załącznik nr 10</w:t>
      </w:r>
      <w:r w:rsidR="00525DF1">
        <w:t xml:space="preserve"> do Księgi Bezpieczeństwa</w:t>
      </w:r>
      <w:r w:rsidR="00894CD7">
        <w:t xml:space="preserve"> wydanie 4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4"/>
        <w:gridCol w:w="2495"/>
        <w:gridCol w:w="2574"/>
        <w:gridCol w:w="2587"/>
      </w:tblGrid>
      <w:tr w:rsidR="000B3555" w:rsidRPr="000B3555" w:rsidTr="000B3555">
        <w:trPr>
          <w:trHeight w:val="555"/>
        </w:trPr>
        <w:tc>
          <w:tcPr>
            <w:tcW w:w="5000" w:type="pct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D4C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3555" w:rsidRPr="000B3555" w:rsidRDefault="000B3555" w:rsidP="000B3555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Firma zewnętrzna; liczba naruszeń w ciągu jednego roku kalendarzowego</w:t>
            </w:r>
            <w:r w:rsidRPr="000B355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.</w:t>
            </w:r>
          </w:p>
          <w:p w:rsidR="00000000" w:rsidRPr="000B3555" w:rsidRDefault="000B3555" w:rsidP="000B3555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Podstawa raporty HandS w ArcelorMittal Poland</w:t>
            </w:r>
          </w:p>
        </w:tc>
      </w:tr>
      <w:tr w:rsidR="000B3555" w:rsidRPr="000B3555" w:rsidTr="000B3555">
        <w:trPr>
          <w:trHeight w:val="102"/>
        </w:trPr>
        <w:tc>
          <w:tcPr>
            <w:tcW w:w="910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B3555" w:rsidRDefault="000B3555" w:rsidP="000B3555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Kategoria ryzyka</w:t>
            </w:r>
          </w:p>
        </w:tc>
        <w:tc>
          <w:tcPr>
            <w:tcW w:w="1333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B3555" w:rsidRDefault="000B3555" w:rsidP="000B3555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b/>
                <w:bCs/>
                <w:noProof/>
                <w:color w:val="FFFF00"/>
                <w:sz w:val="20"/>
                <w:szCs w:val="20"/>
                <w:lang w:eastAsia="pl-PL"/>
              </w:rPr>
              <w:t>1 naruszenie</w:t>
            </w:r>
          </w:p>
        </w:tc>
        <w:tc>
          <w:tcPr>
            <w:tcW w:w="137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B3555" w:rsidRDefault="000B3555" w:rsidP="000B3555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b/>
                <w:bCs/>
                <w:noProof/>
                <w:color w:val="E36C0A" w:themeColor="accent6" w:themeShade="BF"/>
                <w:sz w:val="20"/>
                <w:szCs w:val="20"/>
                <w:lang w:eastAsia="pl-PL"/>
              </w:rPr>
              <w:t>2 naruszenie</w:t>
            </w:r>
          </w:p>
        </w:tc>
        <w:tc>
          <w:tcPr>
            <w:tcW w:w="138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B3555" w:rsidRDefault="000B3555" w:rsidP="000B3555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pl-PL"/>
              </w:rPr>
              <w:t>3 naruszenie</w:t>
            </w:r>
          </w:p>
        </w:tc>
      </w:tr>
      <w:tr w:rsidR="000B3555" w:rsidRPr="000B3555" w:rsidTr="000B3555">
        <w:trPr>
          <w:trHeight w:val="1264"/>
        </w:trPr>
        <w:tc>
          <w:tcPr>
            <w:tcW w:w="910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9F7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333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Rozmowa Lidera Standardu z dozorem podwykonawcy </w:t>
            </w:r>
          </w:p>
        </w:tc>
        <w:tc>
          <w:tcPr>
            <w:tcW w:w="137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Rozmowa Szefa BHP </w:t>
            </w:r>
            <w:r w:rsidRPr="000B355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 xml:space="preserve">i Dyrektora Zakładu </w:t>
            </w:r>
            <w:r w:rsidRPr="000B355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 xml:space="preserve">z dozorem podwykonawcy </w:t>
            </w:r>
          </w:p>
        </w:tc>
        <w:tc>
          <w:tcPr>
            <w:tcW w:w="138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3555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 xml:space="preserve">Rozmowa Dyrektorów BHP i Zakupów z Prezesem podwykonawcy </w:t>
            </w:r>
            <w:r w:rsidRPr="000B3555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br/>
              <w:t xml:space="preserve">+ kara </w:t>
            </w:r>
            <w: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>–</w:t>
            </w:r>
            <w:r w:rsidRPr="000B3555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 xml:space="preserve">do </w:t>
            </w:r>
            <w:r w:rsidRPr="000B3555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>0,5% wartości kontraktu</w:t>
            </w:r>
          </w:p>
          <w:p w:rsidR="00000000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>+ 24 h nadzór własnych służb BHP</w:t>
            </w:r>
          </w:p>
        </w:tc>
      </w:tr>
      <w:tr w:rsidR="000B3555" w:rsidRPr="000B3555" w:rsidTr="000B3555">
        <w:trPr>
          <w:trHeight w:val="1335"/>
        </w:trPr>
        <w:tc>
          <w:tcPr>
            <w:tcW w:w="910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EF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D3</w:t>
            </w:r>
          </w:p>
        </w:tc>
        <w:tc>
          <w:tcPr>
            <w:tcW w:w="1333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Rozmowa Szefa BHP </w:t>
            </w:r>
            <w:r w:rsidRPr="000B355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 xml:space="preserve">i Dyrektora Zakładu </w:t>
            </w:r>
            <w:r w:rsidRPr="000B355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 xml:space="preserve">z dozorem podwykonawcy </w:t>
            </w:r>
          </w:p>
        </w:tc>
        <w:tc>
          <w:tcPr>
            <w:tcW w:w="137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Rozmowa Dyrektorów BHP i Zakupów z Prezesem podwykonawcy </w:t>
            </w:r>
          </w:p>
        </w:tc>
        <w:tc>
          <w:tcPr>
            <w:tcW w:w="138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3555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 xml:space="preserve">Zawieszenie współpracy na 3 miesiące (nowe zlecenia oraz podwykonawstwo) </w:t>
            </w:r>
          </w:p>
          <w:p w:rsidR="000B3555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 xml:space="preserve">+ kara </w:t>
            </w:r>
            <w: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>–</w:t>
            </w:r>
            <w:r w:rsidRPr="000B3555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 xml:space="preserve">do </w:t>
            </w:r>
            <w:bookmarkStart w:id="0" w:name="_GoBack"/>
            <w:bookmarkEnd w:id="0"/>
            <w:r w:rsidRPr="000B3555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>1% wartości kontraktu</w:t>
            </w:r>
          </w:p>
          <w:p w:rsidR="00000000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>+ 24 h nadzór własnych służb BHP przez okres 3 miesięcy + plan poprawy</w:t>
            </w:r>
          </w:p>
        </w:tc>
      </w:tr>
      <w:tr w:rsidR="000B3555" w:rsidRPr="000B3555" w:rsidTr="000B3555">
        <w:trPr>
          <w:trHeight w:val="18"/>
        </w:trPr>
        <w:tc>
          <w:tcPr>
            <w:tcW w:w="910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9F7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E3</w:t>
            </w:r>
          </w:p>
        </w:tc>
        <w:tc>
          <w:tcPr>
            <w:tcW w:w="1333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Rozmowa Dyrektorów BHP i Zakupów z Prezesem podwykonawcy </w:t>
            </w:r>
          </w:p>
        </w:tc>
        <w:tc>
          <w:tcPr>
            <w:tcW w:w="137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>Zawieszenie współpracy na 3 miesiące (nowe zlecenia oraz podwykonawstwo) + 24 h nadzór własnych służb BHP + plan poprawy</w:t>
            </w:r>
          </w:p>
        </w:tc>
        <w:tc>
          <w:tcPr>
            <w:tcW w:w="138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B3555" w:rsidRDefault="000B3555" w:rsidP="000B3555">
            <w:pPr>
              <w:spacing w:line="240" w:lineRule="auto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</w:pPr>
            <w:r w:rsidRPr="000B3555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pl-PL"/>
              </w:rPr>
              <w:t>Kara – do 2% wartości kontraktu + decyzja MC o zerwaniu lub dalszej współpracy z firmą</w:t>
            </w:r>
          </w:p>
        </w:tc>
      </w:tr>
    </w:tbl>
    <w:p w:rsidR="00525DF1" w:rsidRDefault="00525DF1"/>
    <w:sectPr w:rsidR="00525DF1" w:rsidSect="00373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37" w:rsidRDefault="00013537" w:rsidP="007D5109">
      <w:pPr>
        <w:spacing w:after="0" w:line="240" w:lineRule="auto"/>
      </w:pPr>
      <w:r>
        <w:separator/>
      </w:r>
    </w:p>
  </w:endnote>
  <w:endnote w:type="continuationSeparator" w:id="0">
    <w:p w:rsidR="00013537" w:rsidRDefault="00013537" w:rsidP="007D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09" w:rsidRDefault="007D5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09" w:rsidRDefault="007D51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09" w:rsidRDefault="007D5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37" w:rsidRDefault="00013537" w:rsidP="007D5109">
      <w:pPr>
        <w:spacing w:after="0" w:line="240" w:lineRule="auto"/>
      </w:pPr>
      <w:r>
        <w:separator/>
      </w:r>
    </w:p>
  </w:footnote>
  <w:footnote w:type="continuationSeparator" w:id="0">
    <w:p w:rsidR="00013537" w:rsidRDefault="00013537" w:rsidP="007D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09" w:rsidRDefault="007D5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09" w:rsidRDefault="007D5109">
    <w:pPr>
      <w:pStyle w:val="Nagwek"/>
    </w:pPr>
    <w:r>
      <w:t>Katalog Kar dla wykonawców</w:t>
    </w:r>
  </w:p>
  <w:p w:rsidR="007D5109" w:rsidRDefault="007D5109">
    <w:pPr>
      <w:pStyle w:val="Nagwek"/>
    </w:pPr>
    <w:r>
      <w:t>Załącznik X do Księgi Bezpieczeństwa Wykonawców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09" w:rsidRDefault="007D5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7314"/>
    <w:multiLevelType w:val="hybridMultilevel"/>
    <w:tmpl w:val="41CA36A6"/>
    <w:lvl w:ilvl="0" w:tplc="F3B876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69"/>
    <w:rsid w:val="00013537"/>
    <w:rsid w:val="000218D3"/>
    <w:rsid w:val="00051662"/>
    <w:rsid w:val="000B3555"/>
    <w:rsid w:val="000E6639"/>
    <w:rsid w:val="0018722C"/>
    <w:rsid w:val="0033241F"/>
    <w:rsid w:val="00373F65"/>
    <w:rsid w:val="0039792D"/>
    <w:rsid w:val="003F071D"/>
    <w:rsid w:val="003F3A69"/>
    <w:rsid w:val="00407A72"/>
    <w:rsid w:val="004660B3"/>
    <w:rsid w:val="00512C13"/>
    <w:rsid w:val="00525DF1"/>
    <w:rsid w:val="005419B6"/>
    <w:rsid w:val="00550A4B"/>
    <w:rsid w:val="005549E6"/>
    <w:rsid w:val="005D7614"/>
    <w:rsid w:val="00650805"/>
    <w:rsid w:val="0068377E"/>
    <w:rsid w:val="006A1398"/>
    <w:rsid w:val="007027E9"/>
    <w:rsid w:val="007A259B"/>
    <w:rsid w:val="007C1493"/>
    <w:rsid w:val="007D5109"/>
    <w:rsid w:val="0080080D"/>
    <w:rsid w:val="00894CD7"/>
    <w:rsid w:val="008E0FE3"/>
    <w:rsid w:val="00960709"/>
    <w:rsid w:val="009A41F6"/>
    <w:rsid w:val="009F1420"/>
    <w:rsid w:val="00AA0543"/>
    <w:rsid w:val="00AA20FE"/>
    <w:rsid w:val="00AD1FF9"/>
    <w:rsid w:val="00B031C8"/>
    <w:rsid w:val="00B56F75"/>
    <w:rsid w:val="00C23649"/>
    <w:rsid w:val="00C745C9"/>
    <w:rsid w:val="00D653D9"/>
    <w:rsid w:val="00E51EC5"/>
    <w:rsid w:val="00E6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19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109"/>
  </w:style>
  <w:style w:type="paragraph" w:styleId="Stopka">
    <w:name w:val="footer"/>
    <w:basedOn w:val="Normalny"/>
    <w:link w:val="StopkaZnak"/>
    <w:uiPriority w:val="99"/>
    <w:unhideWhenUsed/>
    <w:rsid w:val="007D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19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109"/>
  </w:style>
  <w:style w:type="paragraph" w:styleId="Stopka">
    <w:name w:val="footer"/>
    <w:basedOn w:val="Normalny"/>
    <w:link w:val="StopkaZnak"/>
    <w:uiPriority w:val="99"/>
    <w:unhideWhenUsed/>
    <w:rsid w:val="007D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Komorek, Jowita</dc:creator>
  <cp:lastModifiedBy>Legowiak-Szota, Beata</cp:lastModifiedBy>
  <cp:revision>2</cp:revision>
  <cp:lastPrinted>2014-05-08T10:42:00Z</cp:lastPrinted>
  <dcterms:created xsi:type="dcterms:W3CDTF">2015-03-23T13:30:00Z</dcterms:created>
  <dcterms:modified xsi:type="dcterms:W3CDTF">2015-03-23T13:30:00Z</dcterms:modified>
</cp:coreProperties>
</file>